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rPr>
          <w:rFonts w:ascii="Arial" w:hAnsi="Arial" w:eastAsia="Arial"/>
          <w:b/>
          <w:color w:val="17365D"/>
          <w:sz w:val="48"/>
        </w:rPr>
        <w:t>CHANG Card</w:t>
      </w:r>
    </w:p>
    <w:p>
      <w:pPr>
        <w:spacing w:after="120"/>
      </w:pPr>
      <w:r>
        <w:rPr>
          <w:rFonts w:ascii="Arial" w:hAnsi="Arial"/>
          <w:color w:val="007C83"/>
          <w:sz w:val="24"/>
        </w:rPr>
        <w:t>A quick check before changing a shared AI prompt</w:t>
      </w:r>
    </w:p>
    <w:p>
      <w:pPr>
        <w:spacing w:after="160"/>
      </w:pPr>
      <w:r>
        <w:t>Complete the five sections before replacing a prompt, template, custom instruction, or playbook that other people or workflows use.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9EADBA"/>
          <w:left w:val="single" w:sz="6" w:color="9EADBA"/>
          <w:bottom w:val="single" w:sz="6" w:color="9EADBA"/>
          <w:right w:val="single" w:sz="6" w:color="9EADBA"/>
          <w:insideH w:val="single" w:sz="6" w:color="9EADBA"/>
          <w:insideV w:val="single" w:sz="6" w:color="9EADBA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17365D"/>
                <w:sz w:val="18"/>
              </w:rPr>
              <w:t>Shared instruction or workflow</w:t>
              <w:br/>
            </w:r>
            <w:r>
              <w:rPr>
                <w:i/>
                <w:color w:val="73808F"/>
                <w:sz w:val="19"/>
              </w:rPr>
              <w:t>Click or tap here to type.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17365D"/>
                <w:sz w:val="18"/>
              </w:rPr>
              <w:t>Change owner</w:t>
              <w:br/>
            </w:r>
            <w:r>
              <w:rPr>
                <w:i/>
                <w:color w:val="73808F"/>
                <w:sz w:val="19"/>
              </w:rPr>
              <w:t>Click or tap here to type.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17365D"/>
                <w:sz w:val="18"/>
              </w:rPr>
              <w:t>Date</w:t>
              <w:br/>
            </w:r>
            <w:r>
              <w:rPr>
                <w:i/>
                <w:color w:val="73808F"/>
                <w:sz w:val="19"/>
              </w:rPr>
              <w:t>Click or tap here to type.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17365D"/>
                <w:sz w:val="18"/>
              </w:rPr>
              <w:t>Reason for the change</w:t>
              <w:br/>
            </w:r>
            <w:r>
              <w:rPr>
                <w:i/>
                <w:color w:val="73808F"/>
                <w:sz w:val="19"/>
              </w:rPr>
              <w:t>Click or tap here to type.</w:t>
            </w:r>
          </w:p>
        </w:tc>
      </w:tr>
    </w:tbl>
    <w:p>
      <w:pPr>
        <w:spacing w:after="100" w:line="240" w:lineRule="auto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007C83"/>
          <w:left w:val="single" w:sz="8" w:color="007C83"/>
          <w:bottom w:val="single" w:sz="8" w:color="007C83"/>
          <w:right w:val="single" w:sz="8" w:color="007C83"/>
          <w:insideH w:val="single" w:sz="8" w:color="007C83"/>
          <w:insideV w:val="single" w:sz="8" w:color="007C83"/>
        </w:tblBorders>
      </w:tblPr>
      <w:tblGrid>
        <w:gridCol w:w="1120"/>
        <w:gridCol w:w="8240"/>
      </w:tblGrid>
      <w:tr>
        <w:tc>
          <w:tcPr>
            <w:tcW w:type="dxa" w:w="1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07C83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21"/>
              </w:rPr>
              <w:t>1</w:t>
              <w:br/>
              <w:t>COMPARE</w:t>
            </w:r>
          </w:p>
        </w:tc>
        <w:tc>
          <w:tcPr>
            <w:tcW w:type="dxa" w:w="8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F3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17365D"/>
                <w:sz w:val="21"/>
              </w:rPr>
              <w:t>What changed in the inputs, rules, sources, or output?</w:t>
            </w:r>
            <w:r>
              <w:rPr>
                <w:i/>
                <w:color w:val="4D5E70"/>
                <w:sz w:val="19"/>
              </w:rPr>
              <w:br/>
              <w:t>For example, a renamed form field, a new business rule, or a changed report heading.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9EADBA"/>
          <w:left w:val="single" w:sz="6" w:color="9EADBA"/>
          <w:bottom w:val="single" w:sz="6" w:color="9EADBA"/>
          <w:right w:val="single" w:sz="6" w:color="9EADBA"/>
          <w:insideH w:val="single" w:sz="6" w:color="9EADBA"/>
          <w:insideV w:val="single" w:sz="6" w:color="9EADBA"/>
        </w:tblBorders>
      </w:tblPr>
      <w:tblGrid>
        <w:gridCol w:w="9360"/>
      </w:tblGrid>
      <w:tr>
        <w:trPr>
          <w:trHeight w:hRule="atLeast" w:val="994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0" w:before="40"/>
            </w:pPr>
            <w:r>
              <w:rPr>
                <w:rFonts w:ascii="Arial" w:hAnsi="Arial" w:eastAsia="Arial"/>
                <w:b w:val="0"/>
                <w:i/>
                <w:color w:val="73808F"/>
                <w:sz w:val="19"/>
              </w:rPr>
              <w:t>Click or tap here to type.</w:t>
            </w:r>
          </w:p>
        </w:tc>
      </w:tr>
    </w:tbl>
    <w:p>
      <w:pPr>
        <w:spacing w:after="80" w:line="240" w:lineRule="auto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007C83"/>
          <w:left w:val="single" w:sz="8" w:color="007C83"/>
          <w:bottom w:val="single" w:sz="8" w:color="007C83"/>
          <w:right w:val="single" w:sz="8" w:color="007C83"/>
          <w:insideH w:val="single" w:sz="8" w:color="007C83"/>
          <w:insideV w:val="single" w:sz="8" w:color="007C83"/>
        </w:tblBorders>
      </w:tblPr>
      <w:tblGrid>
        <w:gridCol w:w="1120"/>
        <w:gridCol w:w="8240"/>
      </w:tblGrid>
      <w:tr>
        <w:tc>
          <w:tcPr>
            <w:tcW w:type="dxa" w:w="1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07C83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21"/>
              </w:rPr>
              <w:t>2</w:t>
              <w:br/>
              <w:t>HUNT</w:t>
            </w:r>
          </w:p>
        </w:tc>
        <w:tc>
          <w:tcPr>
            <w:tcW w:type="dxa" w:w="8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F3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17365D"/>
                <w:sz w:val="21"/>
              </w:rPr>
              <w:t>Who or what could be affected?</w:t>
            </w:r>
            <w:r>
              <w:rPr>
                <w:i/>
                <w:color w:val="4D5E70"/>
                <w:sz w:val="19"/>
              </w:rPr>
              <w:br/>
              <w:t>Consider people, forms/files, tools/automations, and next steps.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9EADBA"/>
          <w:left w:val="single" w:sz="6" w:color="9EADBA"/>
          <w:bottom w:val="single" w:sz="6" w:color="9EADBA"/>
          <w:right w:val="single" w:sz="6" w:color="9EADBA"/>
          <w:insideH w:val="single" w:sz="6" w:color="9EADBA"/>
          <w:insideV w:val="single" w:sz="6" w:color="9EADBA"/>
        </w:tblBorders>
      </w:tblPr>
      <w:tblGrid>
        <w:gridCol w:w="9360"/>
      </w:tblGrid>
      <w:tr>
        <w:trPr>
          <w:trHeight w:hRule="atLeast" w:val="994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0" w:before="40"/>
            </w:pPr>
            <w:r>
              <w:rPr>
                <w:rFonts w:ascii="Arial" w:hAnsi="Arial" w:eastAsia="Arial"/>
                <w:b w:val="0"/>
                <w:i/>
                <w:color w:val="73808F"/>
                <w:sz w:val="19"/>
              </w:rPr>
              <w:t>Click or tap here to type.</w:t>
            </w:r>
          </w:p>
        </w:tc>
      </w:tr>
    </w:tbl>
    <w:p>
      <w:pPr>
        <w:spacing w:after="80" w:line="240" w:lineRule="auto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007C83"/>
          <w:left w:val="single" w:sz="8" w:color="007C83"/>
          <w:bottom w:val="single" w:sz="8" w:color="007C83"/>
          <w:right w:val="single" w:sz="8" w:color="007C83"/>
          <w:insideH w:val="single" w:sz="8" w:color="007C83"/>
          <w:insideV w:val="single" w:sz="8" w:color="007C83"/>
        </w:tblBorders>
      </w:tblPr>
      <w:tblGrid>
        <w:gridCol w:w="1120"/>
        <w:gridCol w:w="8240"/>
      </w:tblGrid>
      <w:tr>
        <w:tc>
          <w:tcPr>
            <w:tcW w:type="dxa" w:w="1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07C83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21"/>
              </w:rPr>
              <w:t>3</w:t>
              <w:br/>
              <w:t>ASSESS</w:t>
            </w:r>
          </w:p>
        </w:tc>
        <w:tc>
          <w:tcPr>
            <w:tcW w:type="dxa" w:w="8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F3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17365D"/>
                <w:sz w:val="21"/>
              </w:rPr>
              <w:t>Did the three tests pass?</w:t>
            </w:r>
            <w:r>
              <w:rPr>
                <w:i/>
                <w:color w:val="4D5E70"/>
                <w:sz w:val="19"/>
              </w:rPr>
              <w:br/>
              <w:t>Use one result for each test, then say what a good result had to contain or do.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9EADBA"/>
          <w:left w:val="single" w:sz="6" w:color="9EADBA"/>
          <w:bottom w:val="single" w:sz="6" w:color="9EADBA"/>
          <w:right w:val="single" w:sz="6" w:color="9EADBA"/>
          <w:insideH w:val="single" w:sz="6" w:color="9EADBA"/>
          <w:insideV w:val="single" w:sz="6" w:color="9EADBA"/>
        </w:tblBorders>
      </w:tblPr>
      <w:tblGrid>
        <w:gridCol w:w="4100"/>
        <w:gridCol w:w="2760"/>
        <w:gridCol w:w="2500"/>
      </w:tblGrid>
      <w:tr>
        <w:tc>
          <w:tcPr>
            <w:tcW w:type="dxa" w:w="4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17365D"/>
                <w:sz w:val="18"/>
              </w:rPr>
              <w:t>Test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17365D"/>
                <w:sz w:val="18"/>
              </w:rPr>
              <w:t>Result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17365D"/>
                <w:sz w:val="18"/>
              </w:rPr>
              <w:t>What did a good result need to contain or do?</w:t>
            </w:r>
          </w:p>
        </w:tc>
      </w:tr>
      <w:tr>
        <w:tc>
          <w:tcPr>
            <w:tcW w:type="dxa" w:w="4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1F2D3D"/>
                <w:sz w:val="19"/>
              </w:rPr>
              <w:t>Normal information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7365D"/>
                <w:sz w:val="19"/>
              </w:rPr>
              <w:t>☐ Pass     ☐ Fix     ☐ Stop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/>
                <w:color w:val="73808F"/>
                <w:sz w:val="18"/>
              </w:rPr>
              <w:t>Click or tap here to type.</w:t>
            </w:r>
          </w:p>
        </w:tc>
      </w:tr>
      <w:tr>
        <w:tc>
          <w:tcPr>
            <w:tcW w:type="dxa" w:w="4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1F2D3D"/>
                <w:sz w:val="19"/>
              </w:rPr>
              <w:t>Missing information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7365D"/>
                <w:sz w:val="19"/>
              </w:rPr>
              <w:t>☐ Pass     ☐ Fix     ☐ Stop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/>
                <w:color w:val="73808F"/>
                <w:sz w:val="18"/>
              </w:rPr>
              <w:t>Click or tap here to type.</w:t>
            </w:r>
          </w:p>
        </w:tc>
      </w:tr>
      <w:tr>
        <w:tc>
          <w:tcPr>
            <w:tcW w:type="dxa" w:w="4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1F2D3D"/>
                <w:sz w:val="19"/>
              </w:rPr>
              <w:t>Risky or unusual information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7365D"/>
                <w:sz w:val="19"/>
              </w:rPr>
              <w:t>☐ Pass     ☐ Fix     ☐ Stop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/>
                <w:color w:val="73808F"/>
                <w:sz w:val="18"/>
              </w:rPr>
              <w:t>Click or tap here to type.</w:t>
            </w:r>
          </w:p>
        </w:tc>
      </w:tr>
    </w:tbl>
    <w:p>
      <w:r>
        <w:br w:type="page"/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007C83"/>
          <w:left w:val="single" w:sz="8" w:color="007C83"/>
          <w:bottom w:val="single" w:sz="8" w:color="007C83"/>
          <w:right w:val="single" w:sz="8" w:color="007C83"/>
          <w:insideH w:val="single" w:sz="8" w:color="007C83"/>
          <w:insideV w:val="single" w:sz="8" w:color="007C83"/>
        </w:tblBorders>
      </w:tblPr>
      <w:tblGrid>
        <w:gridCol w:w="1120"/>
        <w:gridCol w:w="8240"/>
      </w:tblGrid>
      <w:tr>
        <w:tc>
          <w:tcPr>
            <w:tcW w:type="dxa" w:w="1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07C83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21"/>
              </w:rPr>
              <w:t>4</w:t>
              <w:br/>
              <w:t>NOTE</w:t>
            </w:r>
          </w:p>
        </w:tc>
        <w:tc>
          <w:tcPr>
            <w:tcW w:type="dxa" w:w="8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F3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17365D"/>
                <w:sz w:val="21"/>
              </w:rPr>
              <w:t>What failed, changed, or remains unclear?</w:t>
            </w:r>
            <w:r>
              <w:rPr>
                <w:i/>
                <w:color w:val="4D5E70"/>
                <w:sz w:val="19"/>
              </w:rPr>
              <w:br/>
              <w:t>Record only material findings and required follow-up — not a duplicate test log.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9EADBA"/>
          <w:left w:val="single" w:sz="6" w:color="9EADBA"/>
          <w:bottom w:val="single" w:sz="6" w:color="9EADBA"/>
          <w:right w:val="single" w:sz="6" w:color="9EADBA"/>
          <w:insideH w:val="single" w:sz="6" w:color="9EADBA"/>
          <w:insideV w:val="single" w:sz="6" w:color="9EADBA"/>
        </w:tblBorders>
      </w:tblPr>
      <w:tblGrid>
        <w:gridCol w:w="9360"/>
      </w:tblGrid>
      <w:tr>
        <w:trPr>
          <w:trHeight w:hRule="atLeast" w:val="1656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0" w:before="40"/>
            </w:pPr>
            <w:r>
              <w:rPr>
                <w:rFonts w:ascii="Arial" w:hAnsi="Arial" w:eastAsia="Arial"/>
                <w:b w:val="0"/>
                <w:i/>
                <w:color w:val="73808F"/>
                <w:sz w:val="19"/>
              </w:rPr>
              <w:t>Click or tap here to type.</w:t>
            </w:r>
          </w:p>
        </w:tc>
      </w:tr>
    </w:tbl>
    <w:p>
      <w:pPr>
        <w:spacing w:after="120" w:line="240" w:lineRule="auto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007C83"/>
          <w:left w:val="single" w:sz="8" w:color="007C83"/>
          <w:bottom w:val="single" w:sz="8" w:color="007C83"/>
          <w:right w:val="single" w:sz="8" w:color="007C83"/>
          <w:insideH w:val="single" w:sz="8" w:color="007C83"/>
          <w:insideV w:val="single" w:sz="8" w:color="007C83"/>
        </w:tblBorders>
      </w:tblPr>
      <w:tblGrid>
        <w:gridCol w:w="1120"/>
        <w:gridCol w:w="8240"/>
      </w:tblGrid>
      <w:tr>
        <w:tc>
          <w:tcPr>
            <w:tcW w:type="dxa" w:w="1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07C83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21"/>
              </w:rPr>
              <w:t>5</w:t>
              <w:br/>
              <w:t>GOVERN</w:t>
            </w:r>
          </w:p>
        </w:tc>
        <w:tc>
          <w:tcPr>
            <w:tcW w:type="dxa" w:w="8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F3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17365D"/>
                <w:sz w:val="21"/>
              </w:rPr>
              <w:t>Who approved it, and where is the rollback copy?</w:t>
            </w:r>
            <w:r>
              <w:rPr>
                <w:i/>
                <w:color w:val="4D5E70"/>
                <w:sz w:val="19"/>
              </w:rPr>
              <w:br/>
              <w:t>Make sure the named owner can restore the last approved version if the change needs to be reversed.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9EADBA"/>
          <w:left w:val="single" w:sz="6" w:color="9EADBA"/>
          <w:bottom w:val="single" w:sz="6" w:color="9EADBA"/>
          <w:right w:val="single" w:sz="6" w:color="9EADBA"/>
          <w:insideH w:val="single" w:sz="6" w:color="9EADBA"/>
          <w:insideV w:val="single" w:sz="6" w:color="9EADBA"/>
        </w:tblBorders>
      </w:tblPr>
      <w:tblGrid>
        <w:gridCol w:w="2700"/>
        <w:gridCol w:w="6660"/>
      </w:tblGrid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17365D"/>
                <w:sz w:val="19"/>
              </w:rPr>
              <w:t>Approved by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/>
                <w:color w:val="73808F"/>
                <w:sz w:val="19"/>
              </w:rPr>
              <w:t>Click or tap here to type.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9EADBA"/>
          <w:left w:val="single" w:sz="6" w:color="9EADBA"/>
          <w:bottom w:val="single" w:sz="6" w:color="9EADBA"/>
          <w:right w:val="single" w:sz="6" w:color="9EADBA"/>
          <w:insideH w:val="single" w:sz="6" w:color="9EADBA"/>
          <w:insideV w:val="single" w:sz="6" w:color="9EADBA"/>
        </w:tblBorders>
      </w:tblPr>
      <w:tblGrid>
        <w:gridCol w:w="2700"/>
        <w:gridCol w:w="6660"/>
      </w:tblGrid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17365D"/>
                <w:sz w:val="19"/>
              </w:rPr>
              <w:t>Approved version location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/>
                <w:color w:val="73808F"/>
                <w:sz w:val="19"/>
              </w:rPr>
              <w:t>Click or tap here to type.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9EADBA"/>
          <w:left w:val="single" w:sz="6" w:color="9EADBA"/>
          <w:bottom w:val="single" w:sz="6" w:color="9EADBA"/>
          <w:right w:val="single" w:sz="6" w:color="9EADBA"/>
          <w:insideH w:val="single" w:sz="6" w:color="9EADBA"/>
          <w:insideV w:val="single" w:sz="6" w:color="9EADBA"/>
        </w:tblBorders>
      </w:tblPr>
      <w:tblGrid>
        <w:gridCol w:w="2700"/>
        <w:gridCol w:w="6660"/>
      </w:tblGrid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17365D"/>
                <w:sz w:val="19"/>
              </w:rPr>
              <w:t>Rollback copy location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/>
                <w:color w:val="73808F"/>
                <w:sz w:val="19"/>
              </w:rPr>
              <w:t>Click or tap here to type.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007C83"/>
          <w:left w:val="single" w:sz="8" w:color="007C83"/>
          <w:bottom w:val="single" w:sz="8" w:color="007C83"/>
          <w:right w:val="single" w:sz="8" w:color="007C83"/>
          <w:insideH w:val="single" w:sz="8" w:color="007C83"/>
          <w:insideV w:val="single" w:sz="8" w:color="007C83"/>
        </w:tblBorders>
      </w:tblPr>
      <w:tblGrid>
        <w:gridCol w:w="5950"/>
        <w:gridCol w:w="3410"/>
      </w:tblGrid>
      <w:tr>
        <w:tc>
          <w:tcPr>
            <w:tcW w:type="dxa" w:w="5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F3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17365D"/>
                <w:sz w:val="19"/>
              </w:rPr>
              <w:t>Restore check: Can the named owner open and restore the previous approved version?</w:t>
            </w:r>
          </w:p>
        </w:tc>
        <w:tc>
          <w:tcPr>
            <w:tcW w:type="dxa" w:w="3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7365D"/>
                <w:sz w:val="19"/>
              </w:rPr>
              <w:t>☐ Yes     ☐ No     ☐ Not checked</w:t>
            </w:r>
          </w:p>
        </w:tc>
      </w:tr>
    </w:tbl>
    <w:p>
      <w:pPr>
        <w:spacing w:after="200" w:line="240" w:lineRule="auto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10" w:color="17365D"/>
          <w:left w:val="single" w:sz="10" w:color="17365D"/>
          <w:bottom w:val="single" w:sz="10" w:color="17365D"/>
          <w:right w:val="single" w:sz="10" w:color="17365D"/>
          <w:insideH w:val="single" w:sz="10" w:color="17365D"/>
          <w:insideV w:val="single" w:sz="10" w:color="17365D"/>
        </w:tblBorders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7365D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FFFFFF"/>
                <w:sz w:val="22"/>
              </w:rPr>
              <w:t>FINAL DECISION</w:t>
            </w:r>
          </w:p>
        </w:tc>
      </w:tr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17365D"/>
                <w:sz w:val="21"/>
              </w:rPr>
              <w:t>☐ Approve     ☐ Fix and retest     ☐ Stop and ask</w:t>
            </w:r>
          </w:p>
        </w:tc>
      </w:tr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17365D"/>
                <w:sz w:val="19"/>
              </w:rPr>
              <w:t>Decision reason and next action</w:t>
              <w:br/>
            </w:r>
            <w:r>
              <w:rPr>
                <w:i/>
                <w:color w:val="73808F"/>
                <w:sz w:val="19"/>
              </w:rPr>
              <w:t>Click or tap here to type.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60"/>
      <w:jc w:val="center"/>
    </w:pPr>
    <w:r>
      <w:rPr>
        <w:rFonts w:ascii="Arial" w:hAnsi="Arial"/>
        <w:color w:val="58697A"/>
        <w:sz w:val="19"/>
      </w:rPr>
      <w:t>CHANG Card | Shared AI prompt change check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6" w:lineRule="auto"/>
    </w:pPr>
    <w:rPr>
      <w:rFonts w:ascii="Arial" w:hAnsi="Arial" w:eastAsia="Arial"/>
      <w:color w:val="1F2D3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7365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07C8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7365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 Card</dc:title>
  <dc:subject>Shared AI prompt change check</dc:subject>
  <dc:creator>python-docx</dc:creator>
  <cp:keywords/>
  <dc:description>Digital-first reusable Word worksheet. No macros or protected form controls.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